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6" w:rsidRPr="002627A7" w:rsidRDefault="006F7716" w:rsidP="006F7716">
      <w:pPr>
        <w:pStyle w:val="Header"/>
        <w:tabs>
          <w:tab w:val="right" w:pos="902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627A7">
        <w:rPr>
          <w:rFonts w:ascii="Times New Roman" w:eastAsia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>
        <w:rPr>
          <w:rFonts w:ascii="Times New Roman" w:hAnsi="Times New Roman" w:cs="Times New Roman"/>
          <w:sz w:val="20"/>
          <w:szCs w:val="20"/>
        </w:rPr>
        <w:t>651-655</w:t>
      </w:r>
    </w:p>
    <w:p w:rsidR="006F7716" w:rsidRDefault="006F7716" w:rsidP="006F7716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Original a</w:t>
      </w:r>
      <w:r w:rsidRPr="00AE2A16">
        <w:rPr>
          <w:rFonts w:asciiTheme="majorHAnsi" w:hAnsiTheme="majorHAnsi" w:cs="Times New Roman"/>
          <w:b/>
          <w:sz w:val="24"/>
          <w:szCs w:val="24"/>
          <w:highlight w:val="lightGray"/>
        </w:rPr>
        <w:t>rticle</w:t>
      </w: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Effects of IV </w:t>
      </w:r>
      <w:proofErr w:type="spellStart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Ondansetron</w:t>
      </w:r>
      <w:proofErr w:type="spellEnd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during spinal </w:t>
      </w:r>
      <w:proofErr w:type="spellStart"/>
      <w:proofErr w:type="gramStart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anaesthesia</w:t>
      </w:r>
      <w:proofErr w:type="spellEnd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 with</w:t>
      </w:r>
      <w:proofErr w:type="gramEnd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Ropivacaine</w:t>
      </w:r>
      <w:proofErr w:type="spellEnd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and </w:t>
      </w:r>
      <w:proofErr w:type="spellStart"/>
      <w:r w:rsidRPr="00AE2A1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Fentanyl</w:t>
      </w:r>
      <w:proofErr w:type="spellEnd"/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b/>
        </w:rPr>
      </w:pPr>
      <w:r w:rsidRPr="00AE2A16">
        <w:rPr>
          <w:rFonts w:asciiTheme="majorHAnsi" w:hAnsiTheme="majorHAnsi" w:cs="Times New Roman"/>
          <w:b/>
          <w:vertAlign w:val="superscript"/>
        </w:rPr>
        <w:t>1</w:t>
      </w:r>
      <w:r w:rsidRPr="00AE2A16">
        <w:rPr>
          <w:rFonts w:asciiTheme="majorHAnsi" w:hAnsiTheme="majorHAnsi" w:cs="Times New Roman"/>
          <w:b/>
        </w:rPr>
        <w:t xml:space="preserve">Dr </w:t>
      </w:r>
      <w:proofErr w:type="spellStart"/>
      <w:r w:rsidRPr="00AE2A16">
        <w:rPr>
          <w:rFonts w:asciiTheme="majorHAnsi" w:hAnsiTheme="majorHAnsi" w:cs="Times New Roman"/>
          <w:b/>
        </w:rPr>
        <w:t>Bipul</w:t>
      </w:r>
      <w:proofErr w:type="spellEnd"/>
      <w:r w:rsidRPr="00AE2A16">
        <w:rPr>
          <w:rFonts w:asciiTheme="majorHAnsi" w:hAnsiTheme="majorHAnsi" w:cs="Times New Roman"/>
          <w:b/>
        </w:rPr>
        <w:t xml:space="preserve"> </w:t>
      </w:r>
      <w:proofErr w:type="spellStart"/>
      <w:r w:rsidRPr="00AE2A16">
        <w:rPr>
          <w:rFonts w:asciiTheme="majorHAnsi" w:hAnsiTheme="majorHAnsi" w:cs="Times New Roman"/>
          <w:b/>
        </w:rPr>
        <w:t>Deka</w:t>
      </w:r>
      <w:proofErr w:type="spellEnd"/>
      <w:r w:rsidRPr="00AE2A16">
        <w:rPr>
          <w:rFonts w:asciiTheme="majorHAnsi" w:hAnsiTheme="majorHAnsi" w:cs="Times New Roman"/>
          <w:b/>
        </w:rPr>
        <w:t xml:space="preserve">, </w:t>
      </w:r>
      <w:r w:rsidRPr="00AE2A16">
        <w:rPr>
          <w:rFonts w:asciiTheme="majorHAnsi" w:hAnsiTheme="majorHAnsi" w:cs="Times New Roman"/>
          <w:b/>
          <w:vertAlign w:val="superscript"/>
        </w:rPr>
        <w:t>2</w:t>
      </w:r>
      <w:r w:rsidRPr="00AE2A16">
        <w:rPr>
          <w:rFonts w:asciiTheme="majorHAnsi" w:hAnsiTheme="majorHAnsi" w:cs="Times New Roman"/>
          <w:b/>
        </w:rPr>
        <w:t xml:space="preserve">Dr Bharat </w:t>
      </w:r>
      <w:proofErr w:type="spellStart"/>
      <w:r w:rsidRPr="00AE2A16">
        <w:rPr>
          <w:rFonts w:asciiTheme="majorHAnsi" w:hAnsiTheme="majorHAnsi" w:cs="Times New Roman"/>
          <w:b/>
        </w:rPr>
        <w:t>Talukdar</w:t>
      </w:r>
      <w:proofErr w:type="spellEnd"/>
      <w:r w:rsidRPr="00AE2A16">
        <w:rPr>
          <w:rFonts w:asciiTheme="majorHAnsi" w:hAnsiTheme="majorHAnsi" w:cs="Times New Roman"/>
          <w:b/>
        </w:rPr>
        <w:t xml:space="preserve">, </w:t>
      </w:r>
      <w:r w:rsidRPr="00AE2A16">
        <w:rPr>
          <w:rFonts w:asciiTheme="majorHAnsi" w:hAnsiTheme="majorHAnsi" w:cs="Times New Roman"/>
          <w:b/>
          <w:vertAlign w:val="superscript"/>
        </w:rPr>
        <w:t>3</w:t>
      </w:r>
      <w:r w:rsidRPr="00AE2A16">
        <w:rPr>
          <w:rFonts w:asciiTheme="majorHAnsi" w:hAnsiTheme="majorHAnsi" w:cs="Times New Roman"/>
          <w:b/>
        </w:rPr>
        <w:t xml:space="preserve">Dr. </w:t>
      </w:r>
      <w:proofErr w:type="spellStart"/>
      <w:r w:rsidRPr="00AE2A16">
        <w:rPr>
          <w:rFonts w:asciiTheme="majorHAnsi" w:hAnsiTheme="majorHAnsi" w:cs="Times New Roman"/>
          <w:b/>
        </w:rPr>
        <w:t>Amal</w:t>
      </w:r>
      <w:proofErr w:type="spellEnd"/>
      <w:r w:rsidRPr="00AE2A16">
        <w:rPr>
          <w:rFonts w:asciiTheme="majorHAnsi" w:hAnsiTheme="majorHAnsi" w:cs="Times New Roman"/>
          <w:b/>
        </w:rPr>
        <w:t xml:space="preserve"> Kumar </w:t>
      </w:r>
      <w:proofErr w:type="spellStart"/>
      <w:r w:rsidRPr="00AE2A16">
        <w:rPr>
          <w:rFonts w:asciiTheme="majorHAnsi" w:hAnsiTheme="majorHAnsi" w:cs="Times New Roman"/>
          <w:b/>
        </w:rPr>
        <w:t>Laha</w:t>
      </w:r>
      <w:proofErr w:type="spellEnd"/>
      <w:r w:rsidRPr="00AE2A16">
        <w:rPr>
          <w:rFonts w:asciiTheme="majorHAnsi" w:hAnsiTheme="majorHAnsi" w:cs="Times New Roman"/>
          <w:b/>
        </w:rPr>
        <w:t xml:space="preserve">, </w:t>
      </w:r>
      <w:r w:rsidRPr="00AE2A16">
        <w:rPr>
          <w:rFonts w:asciiTheme="majorHAnsi" w:hAnsiTheme="majorHAnsi" w:cs="Times New Roman"/>
          <w:b/>
          <w:vertAlign w:val="superscript"/>
        </w:rPr>
        <w:t>4</w:t>
      </w:r>
      <w:r w:rsidRPr="00AE2A16">
        <w:rPr>
          <w:rFonts w:asciiTheme="majorHAnsi" w:hAnsiTheme="majorHAnsi" w:cs="Times New Roman"/>
          <w:b/>
        </w:rPr>
        <w:t xml:space="preserve">Dr. </w:t>
      </w:r>
      <w:proofErr w:type="spellStart"/>
      <w:r w:rsidRPr="00AE2A16">
        <w:rPr>
          <w:rFonts w:asciiTheme="majorHAnsi" w:hAnsiTheme="majorHAnsi" w:cs="Times New Roman"/>
          <w:b/>
        </w:rPr>
        <w:t>Rupak</w:t>
      </w:r>
      <w:proofErr w:type="spellEnd"/>
      <w:r w:rsidRPr="00AE2A16">
        <w:rPr>
          <w:rFonts w:asciiTheme="majorHAnsi" w:hAnsiTheme="majorHAnsi" w:cs="Times New Roman"/>
          <w:b/>
        </w:rPr>
        <w:t xml:space="preserve"> </w:t>
      </w:r>
      <w:proofErr w:type="spellStart"/>
      <w:r w:rsidRPr="00AE2A16">
        <w:rPr>
          <w:rFonts w:asciiTheme="majorHAnsi" w:hAnsiTheme="majorHAnsi" w:cs="Times New Roman"/>
          <w:b/>
        </w:rPr>
        <w:t>Bhattacharjee</w:t>
      </w:r>
      <w:proofErr w:type="spellEnd"/>
    </w:p>
    <w:p w:rsidR="006F7716" w:rsidRPr="00AE2A16" w:rsidRDefault="006F7716" w:rsidP="006F7716">
      <w:pPr>
        <w:spacing w:after="0" w:line="360" w:lineRule="auto"/>
        <w:ind w:left="90"/>
        <w:rPr>
          <w:rFonts w:asciiTheme="majorHAnsi" w:hAnsiTheme="majorHAnsi" w:cs="Times New Roman"/>
          <w:sz w:val="20"/>
          <w:szCs w:val="20"/>
        </w:rPr>
      </w:pP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E2A16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AE2A16">
        <w:rPr>
          <w:rFonts w:asciiTheme="majorHAnsi" w:hAnsiTheme="majorHAnsi" w:cs="Times New Roman"/>
          <w:sz w:val="18"/>
          <w:szCs w:val="18"/>
        </w:rPr>
        <w:t xml:space="preserve">Assistant Professor,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Anaesthesiology</w:t>
      </w:r>
      <w:proofErr w:type="spellEnd"/>
      <w:proofErr w:type="gramStart"/>
      <w:r w:rsidRPr="00AE2A16">
        <w:rPr>
          <w:rFonts w:asciiTheme="majorHAnsi" w:hAnsiTheme="majorHAnsi" w:cs="Times New Roman"/>
          <w:sz w:val="18"/>
          <w:szCs w:val="18"/>
        </w:rPr>
        <w:t xml:space="preserve">, 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Fakhruddin</w:t>
      </w:r>
      <w:proofErr w:type="spellEnd"/>
      <w:proofErr w:type="gramEnd"/>
      <w:r w:rsidRPr="00AE2A16">
        <w:rPr>
          <w:rFonts w:asciiTheme="majorHAnsi" w:hAnsiTheme="majorHAnsi" w:cs="Times New Roman"/>
          <w:sz w:val="18"/>
          <w:szCs w:val="18"/>
        </w:rPr>
        <w:t xml:space="preserve"> Ali Ahmed Medical College,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Barpeta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>, Assam</w:t>
      </w: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E2A16">
        <w:rPr>
          <w:rFonts w:asciiTheme="majorHAnsi" w:hAnsiTheme="majorHAnsi" w:cs="Times New Roman"/>
          <w:sz w:val="18"/>
          <w:szCs w:val="18"/>
          <w:vertAlign w:val="superscript"/>
        </w:rPr>
        <w:t xml:space="preserve"> 2</w:t>
      </w:r>
      <w:r w:rsidRPr="00AE2A16">
        <w:rPr>
          <w:rFonts w:asciiTheme="majorHAnsi" w:hAnsiTheme="majorHAnsi" w:cs="Times New Roman"/>
          <w:sz w:val="18"/>
          <w:szCs w:val="18"/>
        </w:rPr>
        <w:t xml:space="preserve">Assistant Professor, Obstetrics &amp;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Gynaecology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,  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Fakhruddin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 Ali Ahmed Medical College,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Barpeta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>, Assam</w:t>
      </w: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E2A16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AE2A16">
        <w:rPr>
          <w:rFonts w:asciiTheme="majorHAnsi" w:hAnsiTheme="majorHAnsi" w:cs="Times New Roman"/>
          <w:sz w:val="18"/>
          <w:szCs w:val="18"/>
        </w:rPr>
        <w:t xml:space="preserve">Associate Professor,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Anaesthesiology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,  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Fakhruddin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 Ali </w:t>
      </w:r>
      <w:proofErr w:type="gramStart"/>
      <w:r w:rsidRPr="00AE2A16">
        <w:rPr>
          <w:rFonts w:asciiTheme="majorHAnsi" w:hAnsiTheme="majorHAnsi" w:cs="Times New Roman"/>
          <w:sz w:val="18"/>
          <w:szCs w:val="18"/>
        </w:rPr>
        <w:t>Ahmed  Medical</w:t>
      </w:r>
      <w:proofErr w:type="gramEnd"/>
      <w:r w:rsidRPr="00AE2A16">
        <w:rPr>
          <w:rFonts w:asciiTheme="majorHAnsi" w:hAnsiTheme="majorHAnsi" w:cs="Times New Roman"/>
          <w:sz w:val="18"/>
          <w:szCs w:val="18"/>
        </w:rPr>
        <w:t xml:space="preserve"> College,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Barpeta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>, Assam</w:t>
      </w: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E2A16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AE2A16">
        <w:rPr>
          <w:rFonts w:asciiTheme="majorHAnsi" w:hAnsiTheme="majorHAnsi" w:cs="Times New Roman"/>
          <w:sz w:val="18"/>
          <w:szCs w:val="18"/>
        </w:rPr>
        <w:t xml:space="preserve">Assistant Professor,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Anaesthesiology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,  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Fakhruddin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 Ali </w:t>
      </w:r>
      <w:proofErr w:type="gramStart"/>
      <w:r w:rsidRPr="00AE2A16">
        <w:rPr>
          <w:rFonts w:asciiTheme="majorHAnsi" w:hAnsiTheme="majorHAnsi" w:cs="Times New Roman"/>
          <w:sz w:val="18"/>
          <w:szCs w:val="18"/>
        </w:rPr>
        <w:t>Ahmed  Medical</w:t>
      </w:r>
      <w:proofErr w:type="gramEnd"/>
      <w:r w:rsidRPr="00AE2A16">
        <w:rPr>
          <w:rFonts w:asciiTheme="majorHAnsi" w:hAnsiTheme="majorHAnsi" w:cs="Times New Roman"/>
          <w:sz w:val="18"/>
          <w:szCs w:val="18"/>
        </w:rPr>
        <w:t xml:space="preserve"> College,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Barpeta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>, Assam</w:t>
      </w:r>
    </w:p>
    <w:p w:rsidR="006F7716" w:rsidRPr="00AE2A16" w:rsidRDefault="006F7716" w:rsidP="006F7716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E2A16">
        <w:rPr>
          <w:rFonts w:asciiTheme="majorHAnsi" w:hAnsiTheme="majorHAnsi" w:cs="Times New Roman"/>
          <w:sz w:val="18"/>
          <w:szCs w:val="18"/>
        </w:rPr>
        <w:t xml:space="preserve">Corresponding author: Dr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Bipul</w:t>
      </w:r>
      <w:proofErr w:type="spellEnd"/>
      <w:r w:rsidRPr="00AE2A16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E2A16">
        <w:rPr>
          <w:rFonts w:asciiTheme="majorHAnsi" w:hAnsiTheme="majorHAnsi" w:cs="Times New Roman"/>
          <w:sz w:val="18"/>
          <w:szCs w:val="18"/>
        </w:rPr>
        <w:t>Deka</w:t>
      </w:r>
      <w:proofErr w:type="spellEnd"/>
    </w:p>
    <w:p w:rsidR="006F7716" w:rsidRPr="00AE2A16" w:rsidRDefault="006F7716" w:rsidP="006F77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F7716" w:rsidRPr="00AE2A16" w:rsidRDefault="006F7716" w:rsidP="006F771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A16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6F7716" w:rsidRPr="00AE2A16" w:rsidRDefault="006F7716" w:rsidP="006F771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A16">
        <w:rPr>
          <w:rFonts w:ascii="Times New Roman" w:hAnsi="Times New Roman" w:cs="Times New Roman"/>
          <w:sz w:val="18"/>
          <w:szCs w:val="18"/>
        </w:rPr>
        <w:t xml:space="preserve">Background and aim: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Intrathecal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fentanyl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improves quality of spinal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anaesthesia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and prevents emesis </w:t>
      </w:r>
      <w:proofErr w:type="gramStart"/>
      <w:r w:rsidRPr="00AE2A16">
        <w:rPr>
          <w:rFonts w:ascii="Times New Roman" w:hAnsi="Times New Roman" w:cs="Times New Roman"/>
          <w:sz w:val="18"/>
          <w:szCs w:val="18"/>
        </w:rPr>
        <w:t>during  caesarian</w:t>
      </w:r>
      <w:proofErr w:type="gramEnd"/>
      <w:r w:rsidRPr="00AE2A16">
        <w:rPr>
          <w:rFonts w:ascii="Times New Roman" w:hAnsi="Times New Roman" w:cs="Times New Roman"/>
          <w:sz w:val="18"/>
          <w:szCs w:val="18"/>
        </w:rPr>
        <w:t xml:space="preserve"> section under spinal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anaesthesia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. The study was done to determine if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ondansatron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has any beneficial effect during caesarian section under spinal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anaesthesia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with isobaric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ropivacaine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fentanyl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. Methods:  One hundred two patients undergoing elective caesarian section under spinal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anaesthesia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were enrolled for the randomized, prospective, double blind study. Fifty one patients of group O received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ondansatron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4mg after delivery of baby and 51 patients of group C received normal saline as placebo. Results:  A total of 95 eligible patients were included in the study. There were 47 patients in group O and 48 patients in group C. There were no statistically significant differences between the groups on the incidence of emesis (8.5%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vs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12.5%) and total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mephentermine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requirement (8.06 ± 6.60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vs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7.12± 8.17) in mg. Conclusion: Administration of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ondansetron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after delivery of baby has no any </w:t>
      </w:r>
      <w:proofErr w:type="gramStart"/>
      <w:r w:rsidRPr="00AE2A16">
        <w:rPr>
          <w:rFonts w:ascii="Times New Roman" w:hAnsi="Times New Roman" w:cs="Times New Roman"/>
          <w:sz w:val="18"/>
          <w:szCs w:val="18"/>
        </w:rPr>
        <w:t>beneficial  effect</w:t>
      </w:r>
      <w:proofErr w:type="gramEnd"/>
      <w:r w:rsidRPr="00AE2A16">
        <w:rPr>
          <w:rFonts w:ascii="Times New Roman" w:hAnsi="Times New Roman" w:cs="Times New Roman"/>
          <w:sz w:val="18"/>
          <w:szCs w:val="18"/>
        </w:rPr>
        <w:t xml:space="preserve"> on maintaining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haemodynamic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stabily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and reducing incidence of emesis if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intrathecal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fentanyl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coadministered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with local </w:t>
      </w:r>
      <w:proofErr w:type="spellStart"/>
      <w:r w:rsidRPr="00AE2A16">
        <w:rPr>
          <w:rFonts w:ascii="Times New Roman" w:hAnsi="Times New Roman" w:cs="Times New Roman"/>
          <w:sz w:val="18"/>
          <w:szCs w:val="18"/>
        </w:rPr>
        <w:t>anaesthetics</w:t>
      </w:r>
      <w:proofErr w:type="spellEnd"/>
      <w:r w:rsidRPr="00AE2A16">
        <w:rPr>
          <w:rFonts w:ascii="Times New Roman" w:hAnsi="Times New Roman" w:cs="Times New Roman"/>
          <w:sz w:val="18"/>
          <w:szCs w:val="18"/>
        </w:rPr>
        <w:t xml:space="preserve"> and emetic drugs  are not used.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716"/>
    <w:rsid w:val="000061B3"/>
    <w:rsid w:val="0006104F"/>
    <w:rsid w:val="001170B6"/>
    <w:rsid w:val="00274F00"/>
    <w:rsid w:val="004B274B"/>
    <w:rsid w:val="005678FA"/>
    <w:rsid w:val="006F7716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2016-04-10T10:53:00Z</dcterms:created>
  <dcterms:modified xsi:type="dcterms:W3CDTF">2016-04-10T10:54:00Z</dcterms:modified>
</cp:coreProperties>
</file>